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9763F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228A2116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Info</w:t>
      </w:r>
    </w:p>
    <w:p w14:paraId="2824066F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14:04 (prije 5 sati)</w:t>
      </w:r>
    </w:p>
    <w:p w14:paraId="0917A812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prima ja</w:t>
      </w:r>
    </w:p>
    <w:p w14:paraId="6B97628C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29AC94EA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Poštovani,</w:t>
      </w:r>
    </w:p>
    <w:p w14:paraId="5CD998D1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22C87287" w14:textId="5B621BE1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šaljem Vam odgovor nadležnog Centra</w:t>
      </w:r>
      <w:r>
        <w:rPr>
          <w:rFonts w:ascii="Bookman Old Style" w:hAnsi="Bookman Old Style"/>
          <w:sz w:val="24"/>
          <w:szCs w:val="24"/>
        </w:rPr>
        <w:t xml:space="preserve"> FINA e</w:t>
      </w:r>
      <w:r w:rsidRPr="002777F7">
        <w:rPr>
          <w:rFonts w:ascii="Bookman Old Style" w:hAnsi="Bookman Old Style"/>
          <w:sz w:val="24"/>
          <w:szCs w:val="24"/>
        </w:rPr>
        <w:t>:</w:t>
      </w:r>
    </w:p>
    <w:p w14:paraId="7EDE6E65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363E123A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Poštovani,</w:t>
      </w:r>
    </w:p>
    <w:p w14:paraId="064E0687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7A5D1925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Fina provodi postupak provedbe prodaje putem elektroničke javne dražbe u stečajnom postupku temeljem Zahtjeva za prodaju i dokumentacije koju uz isti dostavljaju nadležna tijela (stečajni upravitelj, sud).</w:t>
      </w:r>
    </w:p>
    <w:p w14:paraId="609A91CE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24D8854C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Kad takav Zahtjev nadležnog tijela bude zaprimljen, Fina će po istom postupiti sukladno odredbama Pravilnika o načinu i postupku provedbe prodaje nekretnina i pokretnina u ovršnom postupku (NN 156/14, 1/19, 28/21).</w:t>
      </w:r>
    </w:p>
    <w:p w14:paraId="217E78F2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0BF2A892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Dakle, Fina u roku od 8 dana od primitka podobnog zahtjeva za prodaju s pripadajućom dokumentacijom objavljuje podatke o nekretnini u aplikaciji Očevidnik nekretnina i pokretnina koje se prodaju u ovršnom postupku (https://www.fina.hr/ocevidnik1) i Poziv na uplatu predujma u aplikaciji Javna objava (https://ponip.fina.hr/javnaobjava-web/pocetna) kojim poziva stečajnog upravitelja da u ime i za račun stečajnog dužnika uplati predujam za provedbu postupka prodaje elektroničkom javnom dražbom.</w:t>
      </w:r>
    </w:p>
    <w:p w14:paraId="7739958B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772AF1A6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 xml:space="preserve">Nakon što je predujam uplaćen, Fina na Javnoj objavi objavljuje Poziv na sudjelovanje u elektroničkoj javnoj dražbi i to u roku iz čl. 80.a Ovršnog zakona (NN 112/12, 25/2013, 93/2014, 55/2016 i 73/2017). U slučaju </w:t>
      </w:r>
      <w:proofErr w:type="spellStart"/>
      <w:r w:rsidRPr="002777F7">
        <w:rPr>
          <w:rFonts w:ascii="Bookman Old Style" w:hAnsi="Bookman Old Style"/>
          <w:sz w:val="24"/>
          <w:szCs w:val="24"/>
        </w:rPr>
        <w:t>neuplate</w:t>
      </w:r>
      <w:proofErr w:type="spellEnd"/>
      <w:r w:rsidRPr="002777F7">
        <w:rPr>
          <w:rFonts w:ascii="Bookman Old Style" w:hAnsi="Bookman Old Style"/>
          <w:sz w:val="24"/>
          <w:szCs w:val="24"/>
        </w:rPr>
        <w:t xml:space="preserve"> predujma, Agencija će o </w:t>
      </w:r>
      <w:proofErr w:type="spellStart"/>
      <w:r w:rsidRPr="002777F7">
        <w:rPr>
          <w:rFonts w:ascii="Bookman Old Style" w:hAnsi="Bookman Old Style"/>
          <w:sz w:val="24"/>
          <w:szCs w:val="24"/>
        </w:rPr>
        <w:t>neuplati</w:t>
      </w:r>
      <w:proofErr w:type="spellEnd"/>
      <w:r w:rsidRPr="002777F7">
        <w:rPr>
          <w:rFonts w:ascii="Bookman Old Style" w:hAnsi="Bookman Old Style"/>
          <w:sz w:val="24"/>
          <w:szCs w:val="24"/>
        </w:rPr>
        <w:t xml:space="preserve"> obavijestiti nadležno tijelo koje će donijeti odluku o daljnjem tijeku postupka.</w:t>
      </w:r>
    </w:p>
    <w:p w14:paraId="45856CC2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2AAA2745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Slijedom svega navedenog,  daljnji tijek postupka  možete pratiti na mrežnim stranicama Agencije pregledom aplikacije Javna objava dostupne na poveznici https://ponip.fina.hr/javnaobjava-web/pocetna.</w:t>
      </w:r>
    </w:p>
    <w:p w14:paraId="5CB13EE8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</w:p>
    <w:p w14:paraId="16C73701" w14:textId="77777777" w:rsidR="002777F7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S poštovanjem,</w:t>
      </w:r>
    </w:p>
    <w:p w14:paraId="3B4E2B4F" w14:textId="7395EA57" w:rsidR="00583DEE" w:rsidRPr="002777F7" w:rsidRDefault="002777F7" w:rsidP="002777F7">
      <w:pPr>
        <w:rPr>
          <w:rFonts w:ascii="Bookman Old Style" w:hAnsi="Bookman Old Style"/>
          <w:sz w:val="24"/>
          <w:szCs w:val="24"/>
        </w:rPr>
      </w:pPr>
      <w:r w:rsidRPr="002777F7">
        <w:rPr>
          <w:rFonts w:ascii="Bookman Old Style" w:hAnsi="Bookman Old Style"/>
          <w:sz w:val="24"/>
          <w:szCs w:val="24"/>
        </w:rPr>
        <w:t>Financijska agencija"</w:t>
      </w:r>
    </w:p>
    <w:sectPr w:rsidR="00583DEE" w:rsidRPr="002777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F7"/>
    <w:rsid w:val="002777F7"/>
    <w:rsid w:val="0058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13B5"/>
  <w15:chartTrackingRefBased/>
  <w15:docId w15:val="{9212DF3D-717D-4766-A7A8-0C11B471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Zoran</cp:lastModifiedBy>
  <cp:revision>1</cp:revision>
  <dcterms:created xsi:type="dcterms:W3CDTF">2021-04-06T17:36:00Z</dcterms:created>
  <dcterms:modified xsi:type="dcterms:W3CDTF">2021-04-06T17:36:00Z</dcterms:modified>
</cp:coreProperties>
</file>